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page" w:tblpX="1260" w:tblpY="1085"/>
        <w:tblW w:w="10226" w:type="dxa"/>
        <w:tblLook w:val="04A0" w:firstRow="1" w:lastRow="0" w:firstColumn="1" w:lastColumn="0" w:noHBand="0" w:noVBand="1"/>
      </w:tblPr>
      <w:tblGrid>
        <w:gridCol w:w="4730"/>
        <w:gridCol w:w="5496"/>
      </w:tblGrid>
      <w:tr w:rsidR="00E21FED" w:rsidRPr="00D32261" w14:paraId="4EA63375" w14:textId="77777777" w:rsidTr="00095C2E">
        <w:trPr>
          <w:trHeight w:val="1160"/>
        </w:trPr>
        <w:tc>
          <w:tcPr>
            <w:tcW w:w="10226" w:type="dxa"/>
            <w:gridSpan w:val="2"/>
            <w:shd w:val="clear" w:color="auto" w:fill="BFBFBF" w:themeFill="background1" w:themeFillShade="BF"/>
          </w:tcPr>
          <w:p w14:paraId="58F48605" w14:textId="7C2816DC" w:rsidR="00E21FED" w:rsidRPr="00FB1C7C" w:rsidRDefault="00E21FED" w:rsidP="008B743D">
            <w:pPr>
              <w:spacing w:after="160" w:line="259" w:lineRule="auto"/>
              <w:jc w:val="center"/>
              <w:rPr>
                <w:rFonts w:cs="TimesNewRomanPSMT"/>
                <w:b/>
                <w:bCs/>
                <w:color w:val="000000" w:themeColor="text1"/>
                <w:sz w:val="44"/>
                <w:szCs w:val="44"/>
              </w:rPr>
            </w:pPr>
            <w:r w:rsidRPr="6EE3419D">
              <w:rPr>
                <w:rFonts w:cs="TimesNewRomanPSMT"/>
                <w:b/>
                <w:bCs/>
                <w:color w:val="000000" w:themeColor="text1"/>
                <w:sz w:val="44"/>
                <w:szCs w:val="44"/>
              </w:rPr>
              <w:t xml:space="preserve">TIER II </w:t>
            </w:r>
            <w:r w:rsidR="00D41B65">
              <w:rPr>
                <w:rFonts w:cs="TimesNewRomanPSMT"/>
                <w:b/>
                <w:bCs/>
                <w:color w:val="000000" w:themeColor="text1"/>
                <w:sz w:val="44"/>
                <w:szCs w:val="44"/>
              </w:rPr>
              <w:t>PROGRAM DESCRIPTION FEATURES</w:t>
            </w:r>
          </w:p>
          <w:p w14:paraId="37C6548B" w14:textId="62A0D699" w:rsidR="00E21FED" w:rsidRPr="00FB1C7C" w:rsidRDefault="00E21FED" w:rsidP="008B743D">
            <w:pPr>
              <w:spacing w:after="160" w:line="259" w:lineRule="auto"/>
              <w:jc w:val="center"/>
              <w:rPr>
                <w:rFonts w:cs="TimesNewRomanPSMT"/>
                <w:sz w:val="40"/>
                <w:szCs w:val="40"/>
              </w:rPr>
            </w:pPr>
            <w:r w:rsidRPr="6EE3419D">
              <w:rPr>
                <w:rFonts w:cs="TimesNewRomanPSMT"/>
                <w:color w:val="000000" w:themeColor="text1"/>
                <w:sz w:val="40"/>
                <w:szCs w:val="40"/>
              </w:rPr>
              <w:t xml:space="preserve">Name of Intervention: </w:t>
            </w:r>
            <w:r w:rsidR="00343789">
              <w:rPr>
                <w:rFonts w:cs="TimesNewRomanPSMT"/>
                <w:color w:val="000000" w:themeColor="text1"/>
                <w:sz w:val="40"/>
                <w:szCs w:val="40"/>
              </w:rPr>
              <w:t xml:space="preserve"> </w:t>
            </w:r>
            <w:r w:rsidR="005D651B">
              <w:t>Check in Check out</w:t>
            </w:r>
          </w:p>
        </w:tc>
      </w:tr>
      <w:tr w:rsidR="00E21FED" w14:paraId="04A4822B" w14:textId="77777777" w:rsidTr="00343789">
        <w:trPr>
          <w:trHeight w:val="728"/>
        </w:trPr>
        <w:tc>
          <w:tcPr>
            <w:tcW w:w="4730" w:type="dxa"/>
            <w:shd w:val="clear" w:color="auto" w:fill="F2F2F2" w:themeFill="background1" w:themeFillShade="F2"/>
          </w:tcPr>
          <w:p w14:paraId="5910FCF9" w14:textId="77777777" w:rsidR="00E21FED" w:rsidRPr="00FB1C7C" w:rsidRDefault="00E21FED" w:rsidP="00E21FE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TimesNewRomanPSMT"/>
              </w:rPr>
            </w:pPr>
            <w:r w:rsidRPr="6EE3419D">
              <w:rPr>
                <w:rFonts w:cs="TimesNewRomanPSMT"/>
              </w:rPr>
              <w:t>Description of major components includes function addressed</w:t>
            </w:r>
          </w:p>
        </w:tc>
        <w:tc>
          <w:tcPr>
            <w:tcW w:w="5496" w:type="dxa"/>
          </w:tcPr>
          <w:p w14:paraId="1D709F85" w14:textId="0990F9F2" w:rsidR="003060FE" w:rsidRPr="00FB1C7C" w:rsidRDefault="00A163B6" w:rsidP="005D6C8F">
            <w:pPr>
              <w:spacing w:line="259" w:lineRule="auto"/>
              <w:rPr>
                <w:rFonts w:cs="TimesNewRomanPSMT"/>
                <w:sz w:val="14"/>
                <w:szCs w:val="14"/>
              </w:rPr>
            </w:pPr>
            <w:r>
              <w:t>School wide expectations: Be safe, Be Responsible, Be Respectful</w:t>
            </w:r>
          </w:p>
        </w:tc>
      </w:tr>
      <w:tr w:rsidR="00E21FED" w14:paraId="3C420E13" w14:textId="77777777" w:rsidTr="008B743D">
        <w:trPr>
          <w:trHeight w:val="728"/>
        </w:trPr>
        <w:tc>
          <w:tcPr>
            <w:tcW w:w="4730" w:type="dxa"/>
            <w:shd w:val="clear" w:color="auto" w:fill="F2F2F2" w:themeFill="background1" w:themeFillShade="F2"/>
          </w:tcPr>
          <w:p w14:paraId="36225EB9" w14:textId="415070AA" w:rsidR="00E21FED" w:rsidRPr="00FB1C7C" w:rsidRDefault="00EB7B4B" w:rsidP="00E21FE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TimesNewRomanPSMT"/>
              </w:rPr>
            </w:pPr>
            <w:r>
              <w:rPr>
                <w:rFonts w:cs="TimesNewRomanPSMT"/>
              </w:rPr>
              <w:t>Define the different roles and what they do</w:t>
            </w:r>
            <w:r w:rsidR="00AB691E">
              <w:rPr>
                <w:rFonts w:cs="TimesNewRomanPSMT"/>
              </w:rPr>
              <w:t>.</w:t>
            </w:r>
          </w:p>
        </w:tc>
        <w:tc>
          <w:tcPr>
            <w:tcW w:w="5496" w:type="dxa"/>
          </w:tcPr>
          <w:p w14:paraId="1CB39AD3" w14:textId="04CF4332" w:rsidR="004A48E7" w:rsidRDefault="004A48E7" w:rsidP="005D6C8F">
            <w:pPr>
              <w:spacing w:line="259" w:lineRule="auto"/>
            </w:pPr>
            <w:r>
              <w:t xml:space="preserve">Mentors/Coaches: </w:t>
            </w:r>
            <w:r w:rsidR="001F1E82">
              <w:t>meet with students before and after school to</w:t>
            </w:r>
            <w:r w:rsidR="00527FF9">
              <w:t xml:space="preserve"> CI and CO. Mentor will review </w:t>
            </w:r>
            <w:r w:rsidR="00810DD5">
              <w:t xml:space="preserve">student </w:t>
            </w:r>
            <w:r w:rsidR="00527FF9">
              <w:t>expectations</w:t>
            </w:r>
            <w:r w:rsidR="00847D1E">
              <w:t xml:space="preserve"> and</w:t>
            </w:r>
            <w:r w:rsidR="00221983">
              <w:t xml:space="preserve"> </w:t>
            </w:r>
            <w:r w:rsidR="00E667B0">
              <w:t>offer</w:t>
            </w:r>
            <w:r w:rsidR="00847D1E">
              <w:t xml:space="preserve"> feedback and encouragement.</w:t>
            </w:r>
          </w:p>
          <w:p w14:paraId="004D9B0E" w14:textId="2E0169AE" w:rsidR="00E21FED" w:rsidRPr="008E5CA2" w:rsidRDefault="004A48E7" w:rsidP="005D6C8F">
            <w:pPr>
              <w:spacing w:line="259" w:lineRule="auto"/>
              <w:rPr>
                <w:rFonts w:cs="TimesNewRomanPSMT"/>
                <w:sz w:val="16"/>
                <w:szCs w:val="16"/>
              </w:rPr>
            </w:pPr>
            <w:r>
              <w:t>Data Entry:</w:t>
            </w:r>
            <w:r w:rsidR="00847D1E">
              <w:t xml:space="preserve"> </w:t>
            </w:r>
            <w:r w:rsidR="00A01C6D">
              <w:t xml:space="preserve">Enter </w:t>
            </w:r>
            <w:r w:rsidR="00E167DB">
              <w:t>CICO data into SWIS</w:t>
            </w:r>
            <w:r w:rsidR="00B16DC6">
              <w:t xml:space="preserve"> (</w:t>
            </w:r>
            <w:r w:rsidR="00517021">
              <w:t>preferably daily)</w:t>
            </w:r>
          </w:p>
        </w:tc>
      </w:tr>
      <w:tr w:rsidR="003060FE" w14:paraId="512FC815" w14:textId="77777777" w:rsidTr="008B743D">
        <w:trPr>
          <w:trHeight w:val="497"/>
        </w:trPr>
        <w:tc>
          <w:tcPr>
            <w:tcW w:w="4730" w:type="dxa"/>
            <w:shd w:val="clear" w:color="auto" w:fill="F2F2F2" w:themeFill="background1" w:themeFillShade="F2"/>
          </w:tcPr>
          <w:p w14:paraId="4D22CC44" w14:textId="77777777" w:rsidR="003060FE" w:rsidRPr="00FB1C7C" w:rsidRDefault="003060FE" w:rsidP="003060F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TimesNewRomanPSMT"/>
              </w:rPr>
            </w:pPr>
            <w:r w:rsidRPr="6EE3419D">
              <w:rPr>
                <w:rFonts w:cs="TimesNewRomanPSMT"/>
              </w:rPr>
              <w:t>Method used to identify students &amp; Entry Criteria (</w:t>
            </w:r>
            <w:proofErr w:type="gramStart"/>
            <w:r w:rsidRPr="6EE3419D">
              <w:rPr>
                <w:rFonts w:cs="TimesNewRomanPSMT"/>
              </w:rPr>
              <w:t>e.g.</w:t>
            </w:r>
            <w:proofErr w:type="gramEnd"/>
            <w:r w:rsidRPr="6EE3419D">
              <w:rPr>
                <w:rFonts w:cs="TimesNewRomanPSMT"/>
              </w:rPr>
              <w:t xml:space="preserve"> student identification plan)</w:t>
            </w:r>
          </w:p>
        </w:tc>
        <w:tc>
          <w:tcPr>
            <w:tcW w:w="5496" w:type="dxa"/>
          </w:tcPr>
          <w:p w14:paraId="4B031B01" w14:textId="6DE6C9B5" w:rsidR="003060FE" w:rsidRPr="008E5CA2" w:rsidRDefault="00143E81" w:rsidP="005D6C8F">
            <w:pPr>
              <w:spacing w:line="259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t>Requests for Support</w:t>
            </w:r>
            <w:r w:rsidR="00936A46">
              <w:t xml:space="preserve"> Form</w:t>
            </w:r>
            <w:r w:rsidR="007B6AEF">
              <w:t xml:space="preserve">, </w:t>
            </w:r>
            <w:r w:rsidR="00936A46">
              <w:t xml:space="preserve">Data Decision </w:t>
            </w:r>
            <w:proofErr w:type="gramStart"/>
            <w:r w:rsidR="00936A46">
              <w:t>Rules</w:t>
            </w:r>
            <w:proofErr w:type="gramEnd"/>
            <w:r w:rsidR="007B6AEF">
              <w:t xml:space="preserve"> and STEP Meeting </w:t>
            </w:r>
            <w:r w:rsidR="00432E48">
              <w:t xml:space="preserve">Documentation. </w:t>
            </w:r>
          </w:p>
        </w:tc>
      </w:tr>
      <w:tr w:rsidR="003060FE" w14:paraId="4E2E2408" w14:textId="77777777" w:rsidTr="008B743D">
        <w:trPr>
          <w:trHeight w:val="728"/>
        </w:trPr>
        <w:tc>
          <w:tcPr>
            <w:tcW w:w="4730" w:type="dxa"/>
            <w:shd w:val="clear" w:color="auto" w:fill="F2F2F2" w:themeFill="background1" w:themeFillShade="F2"/>
          </w:tcPr>
          <w:p w14:paraId="311BBBDA" w14:textId="3CE543CB" w:rsidR="003060FE" w:rsidRPr="00FB1C7C" w:rsidRDefault="003060FE" w:rsidP="003060F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TimesNewRomanPSMT"/>
              </w:rPr>
            </w:pPr>
            <w:r w:rsidRPr="6EE3419D">
              <w:rPr>
                <w:rFonts w:cs="TimesNewRomanPSMT"/>
              </w:rPr>
              <w:t>Description of system to determine function of student behavior</w:t>
            </w:r>
            <w:r w:rsidR="00D76A49">
              <w:rPr>
                <w:rFonts w:cs="TimesNewRomanPSMT"/>
              </w:rPr>
              <w:t xml:space="preserve"> (2.7)</w:t>
            </w:r>
          </w:p>
        </w:tc>
        <w:tc>
          <w:tcPr>
            <w:tcW w:w="5496" w:type="dxa"/>
          </w:tcPr>
          <w:p w14:paraId="0F8A781A" w14:textId="5E39AFA1" w:rsidR="003060FE" w:rsidRPr="00930BE3" w:rsidRDefault="000A7252" w:rsidP="00930BE3">
            <w:pPr>
              <w:spacing w:line="259" w:lineRule="auto"/>
              <w:rPr>
                <w:rFonts w:cs="TimesNewRomanPSMT"/>
                <w:sz w:val="16"/>
                <w:szCs w:val="16"/>
              </w:rPr>
            </w:pPr>
            <w:r>
              <w:t xml:space="preserve">Tier II team </w:t>
            </w:r>
            <w:r w:rsidR="0046331E">
              <w:t>meetings to</w:t>
            </w:r>
            <w:r w:rsidR="00213062">
              <w:t xml:space="preserve"> determine appropriate </w:t>
            </w:r>
            <w:r w:rsidR="004213BB">
              <w:t>intervention to be implemented</w:t>
            </w:r>
            <w:r w:rsidR="00F02E24">
              <w:t xml:space="preserve">. </w:t>
            </w:r>
            <w:r w:rsidR="00D613FE">
              <w:t>(Sources: RFS and data).</w:t>
            </w:r>
            <w:r w:rsidR="00991767">
              <w:t xml:space="preserve"> STEP Meeting Documen</w:t>
            </w:r>
            <w:r w:rsidR="00E92F00">
              <w:t xml:space="preserve">tation. </w:t>
            </w:r>
            <w:r w:rsidR="00D613FE">
              <w:t xml:space="preserve"> </w:t>
            </w:r>
          </w:p>
        </w:tc>
      </w:tr>
      <w:tr w:rsidR="003060FE" w14:paraId="1E8AAD56" w14:textId="77777777" w:rsidTr="008B743D">
        <w:trPr>
          <w:trHeight w:val="728"/>
        </w:trPr>
        <w:tc>
          <w:tcPr>
            <w:tcW w:w="4730" w:type="dxa"/>
            <w:shd w:val="clear" w:color="auto" w:fill="F2F2F2" w:themeFill="background1" w:themeFillShade="F2"/>
          </w:tcPr>
          <w:p w14:paraId="5B2935A6" w14:textId="30D49900" w:rsidR="00901ADC" w:rsidRPr="00723ADE" w:rsidRDefault="003060FE" w:rsidP="00723AD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TimesNewRomanPSMT"/>
              </w:rPr>
            </w:pPr>
            <w:r w:rsidRPr="6EE3419D">
              <w:rPr>
                <w:rFonts w:cs="TimesNewRomanPSMT"/>
              </w:rPr>
              <w:t xml:space="preserve">Staff, </w:t>
            </w:r>
            <w:proofErr w:type="gramStart"/>
            <w:r w:rsidRPr="6EE3419D">
              <w:rPr>
                <w:rFonts w:cs="TimesNewRomanPSMT"/>
              </w:rPr>
              <w:t>student</w:t>
            </w:r>
            <w:proofErr w:type="gramEnd"/>
            <w:r w:rsidRPr="6EE3419D">
              <w:rPr>
                <w:rFonts w:cs="TimesNewRomanPSMT"/>
              </w:rPr>
              <w:t xml:space="preserve"> and family Orientation procedures</w:t>
            </w:r>
            <w:r w:rsidR="00A92853">
              <w:rPr>
                <w:rFonts w:cs="TimesNewRomanPSMT"/>
              </w:rPr>
              <w:t xml:space="preserve"> (2.9)</w:t>
            </w:r>
          </w:p>
        </w:tc>
        <w:tc>
          <w:tcPr>
            <w:tcW w:w="5496" w:type="dxa"/>
          </w:tcPr>
          <w:p w14:paraId="56FC0CFA" w14:textId="24B55D00" w:rsidR="005D6C8F" w:rsidRPr="00FB1C7C" w:rsidRDefault="008B473D" w:rsidP="005D6C8F">
            <w:pPr>
              <w:spacing w:line="259" w:lineRule="auto"/>
              <w:rPr>
                <w:rFonts w:cs="TimesNewRomanPSMT"/>
                <w:sz w:val="14"/>
                <w:szCs w:val="14"/>
              </w:rPr>
            </w:pPr>
            <w:r>
              <w:t xml:space="preserve">Staff: </w:t>
            </w:r>
            <w:r w:rsidR="001E606A">
              <w:t>Professional Development</w:t>
            </w:r>
            <w:r w:rsidR="007C112F">
              <w:t xml:space="preserve"> meetings </w:t>
            </w:r>
            <w:r w:rsidR="000A1825">
              <w:t>provides</w:t>
            </w:r>
            <w:r w:rsidR="00021FD8">
              <w:t xml:space="preserve"> opportunity for feedback and </w:t>
            </w:r>
            <w:r w:rsidR="001872A4">
              <w:t xml:space="preserve">inform </w:t>
            </w:r>
            <w:r w:rsidR="00FD50E2">
              <w:t xml:space="preserve">staff of </w:t>
            </w:r>
            <w:r w:rsidR="007B147F">
              <w:t>CICO</w:t>
            </w:r>
            <w:r w:rsidR="00FD50E2">
              <w:t xml:space="preserve"> data. Student: daily </w:t>
            </w:r>
            <w:r w:rsidR="00A71868">
              <w:t>positive feedback</w:t>
            </w:r>
            <w:r w:rsidR="003513AE">
              <w:t xml:space="preserve">, </w:t>
            </w:r>
            <w:r w:rsidR="00E83468">
              <w:t>infograp</w:t>
            </w:r>
            <w:r w:rsidR="00275439">
              <w:t>hic</w:t>
            </w:r>
            <w:r w:rsidR="00574F2C">
              <w:t xml:space="preserve"> </w:t>
            </w:r>
            <w:r w:rsidR="00992FCD">
              <w:t>on process</w:t>
            </w:r>
            <w:r w:rsidR="007A67C0">
              <w:t xml:space="preserve">. </w:t>
            </w:r>
            <w:r w:rsidR="000961DC">
              <w:t>Family orientatio</w:t>
            </w:r>
            <w:r w:rsidR="008F42AB">
              <w:t xml:space="preserve">n: infographic on </w:t>
            </w:r>
            <w:r w:rsidR="008C5E5A">
              <w:t>process</w:t>
            </w:r>
            <w:r w:rsidR="00722272">
              <w:t xml:space="preserve">, </w:t>
            </w:r>
            <w:r w:rsidR="00203AA2">
              <w:t>home matrix</w:t>
            </w:r>
            <w:r w:rsidR="00762E35">
              <w:t xml:space="preserve">. </w:t>
            </w:r>
          </w:p>
        </w:tc>
      </w:tr>
      <w:tr w:rsidR="00723ADE" w14:paraId="0C1F6AAC" w14:textId="77777777" w:rsidTr="008B743D">
        <w:trPr>
          <w:trHeight w:val="676"/>
        </w:trPr>
        <w:tc>
          <w:tcPr>
            <w:tcW w:w="4730" w:type="dxa"/>
            <w:shd w:val="clear" w:color="auto" w:fill="F2F2F2" w:themeFill="background1" w:themeFillShade="F2"/>
          </w:tcPr>
          <w:p w14:paraId="5DF7924C" w14:textId="154E74CD" w:rsidR="00723ADE" w:rsidRPr="6EE3419D" w:rsidRDefault="00723ADE" w:rsidP="003060F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TimesNewRomanPSMT"/>
              </w:rPr>
            </w:pPr>
            <w:r>
              <w:rPr>
                <w:rFonts w:cs="TimesNewRomanPSMT"/>
              </w:rPr>
              <w:t>Description of Intervention structure and predictability (2.6b)</w:t>
            </w:r>
          </w:p>
        </w:tc>
        <w:tc>
          <w:tcPr>
            <w:tcW w:w="5496" w:type="dxa"/>
          </w:tcPr>
          <w:p w14:paraId="7DB461F8" w14:textId="37C56F64" w:rsidR="00723ADE" w:rsidRDefault="00071ED4" w:rsidP="005D6C8F">
            <w:pPr>
              <w:spacing w:line="259" w:lineRule="auto"/>
              <w:rPr>
                <w:rFonts w:cs="TimesNewRomanPSMT"/>
                <w:sz w:val="16"/>
                <w:szCs w:val="16"/>
              </w:rPr>
            </w:pPr>
            <w:r>
              <w:t>Meet with mentor same time every day</w:t>
            </w:r>
            <w:r w:rsidR="00D85DFD">
              <w:t>; keep daily goal consistent</w:t>
            </w:r>
            <w:r w:rsidR="00F14CA2">
              <w:t xml:space="preserve">; </w:t>
            </w:r>
            <w:r w:rsidR="003B5102">
              <w:t>include bigger incentive for weekly consistency</w:t>
            </w:r>
            <w:r w:rsidR="002F7EF1">
              <w:t>.</w:t>
            </w:r>
          </w:p>
        </w:tc>
      </w:tr>
      <w:tr w:rsidR="00723ADE" w14:paraId="2A5E0EF2" w14:textId="77777777" w:rsidTr="008B743D">
        <w:trPr>
          <w:trHeight w:val="676"/>
        </w:trPr>
        <w:tc>
          <w:tcPr>
            <w:tcW w:w="4730" w:type="dxa"/>
            <w:shd w:val="clear" w:color="auto" w:fill="F2F2F2" w:themeFill="background1" w:themeFillShade="F2"/>
          </w:tcPr>
          <w:p w14:paraId="466665F9" w14:textId="4D9E549A" w:rsidR="00723ADE" w:rsidRPr="6EE3419D" w:rsidRDefault="00723ADE" w:rsidP="003060F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TimesNewRomanPSMT"/>
              </w:rPr>
            </w:pPr>
            <w:r>
              <w:rPr>
                <w:rFonts w:cs="TimesNewRomanPSMT"/>
              </w:rPr>
              <w:t>Description of instruction process / student skill development (2.6a)</w:t>
            </w:r>
          </w:p>
        </w:tc>
        <w:tc>
          <w:tcPr>
            <w:tcW w:w="5496" w:type="dxa"/>
          </w:tcPr>
          <w:p w14:paraId="6162E7A8" w14:textId="4F16EBBE" w:rsidR="00723ADE" w:rsidRDefault="00DE1113" w:rsidP="005D6C8F">
            <w:pPr>
              <w:spacing w:line="259" w:lineRule="auto"/>
              <w:rPr>
                <w:rFonts w:cs="TimesNewRomanPSMT"/>
                <w:sz w:val="16"/>
                <w:szCs w:val="16"/>
              </w:rPr>
            </w:pPr>
            <w:r>
              <w:t>Daily Progress Report</w:t>
            </w:r>
            <w:r w:rsidR="00862278">
              <w:t xml:space="preserve"> to monitor and show </w:t>
            </w:r>
            <w:r w:rsidR="002C694C">
              <w:t>students' progress in</w:t>
            </w:r>
            <w:r w:rsidR="00862278">
              <w:t xml:space="preserve"> </w:t>
            </w:r>
            <w:r w:rsidR="009351DC">
              <w:t>following</w:t>
            </w:r>
            <w:r w:rsidR="002C694C">
              <w:t xml:space="preserve"> the</w:t>
            </w:r>
            <w:r w:rsidR="009351DC">
              <w:t xml:space="preserve"> identified schoolwide behavior expectation. </w:t>
            </w:r>
          </w:p>
        </w:tc>
      </w:tr>
      <w:tr w:rsidR="003060FE" w14:paraId="1EC074BA" w14:textId="77777777" w:rsidTr="008B743D">
        <w:trPr>
          <w:trHeight w:val="676"/>
        </w:trPr>
        <w:tc>
          <w:tcPr>
            <w:tcW w:w="4730" w:type="dxa"/>
            <w:shd w:val="clear" w:color="auto" w:fill="F2F2F2" w:themeFill="background1" w:themeFillShade="F2"/>
          </w:tcPr>
          <w:p w14:paraId="49287FE7" w14:textId="77777777" w:rsidR="003060FE" w:rsidRPr="00FB1C7C" w:rsidRDefault="003060FE" w:rsidP="003060F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TimesNewRomanPSMT"/>
              </w:rPr>
            </w:pPr>
            <w:r w:rsidRPr="6EE3419D">
              <w:rPr>
                <w:rFonts w:cs="TimesNewRomanPSMT"/>
              </w:rPr>
              <w:t xml:space="preserve">Description of data-based system for monitoring progress </w:t>
            </w:r>
          </w:p>
        </w:tc>
        <w:tc>
          <w:tcPr>
            <w:tcW w:w="5496" w:type="dxa"/>
          </w:tcPr>
          <w:p w14:paraId="31BF9B95" w14:textId="5E4828E9" w:rsidR="003C2BEF" w:rsidRPr="0059117A" w:rsidRDefault="002C694C" w:rsidP="005D6C8F">
            <w:pPr>
              <w:spacing w:line="259" w:lineRule="auto"/>
              <w:rPr>
                <w:rFonts w:cs="TimesNewRomanPSMT"/>
                <w:sz w:val="16"/>
                <w:szCs w:val="16"/>
              </w:rPr>
            </w:pPr>
            <w:r>
              <w:t>SWIS-</w:t>
            </w:r>
            <w:proofErr w:type="gramStart"/>
            <w:r>
              <w:t>CICO</w:t>
            </w:r>
            <w:r w:rsidR="00C56EC0">
              <w:t>(</w:t>
            </w:r>
            <w:proofErr w:type="gramEnd"/>
            <w:r w:rsidR="00C56EC0">
              <w:t>Daily Point Card/Record)</w:t>
            </w:r>
          </w:p>
        </w:tc>
      </w:tr>
      <w:tr w:rsidR="006F026F" w14:paraId="2F19F507" w14:textId="77777777" w:rsidTr="008B743D">
        <w:trPr>
          <w:trHeight w:val="547"/>
        </w:trPr>
        <w:tc>
          <w:tcPr>
            <w:tcW w:w="4730" w:type="dxa"/>
            <w:shd w:val="clear" w:color="auto" w:fill="F2F2F2" w:themeFill="background1" w:themeFillShade="F2"/>
          </w:tcPr>
          <w:p w14:paraId="1ADDE947" w14:textId="2F9FE179" w:rsidR="006F026F" w:rsidRPr="6EE3419D" w:rsidRDefault="006F026F" w:rsidP="003060F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TimesNewRomanPSMT"/>
              </w:rPr>
            </w:pPr>
            <w:r>
              <w:rPr>
                <w:rFonts w:cs="TimesNewRomanPSMT"/>
              </w:rPr>
              <w:t xml:space="preserve">Description of </w:t>
            </w:r>
            <w:r w:rsidR="0074695E">
              <w:rPr>
                <w:rFonts w:cs="TimesNewRomanPSMT"/>
              </w:rPr>
              <w:t>how adult-student feedback is provided (2.6c)</w:t>
            </w:r>
          </w:p>
        </w:tc>
        <w:tc>
          <w:tcPr>
            <w:tcW w:w="5496" w:type="dxa"/>
          </w:tcPr>
          <w:p w14:paraId="4E4B055F" w14:textId="2864C939" w:rsidR="006F026F" w:rsidRDefault="00C56EC0" w:rsidP="005D6C8F">
            <w:pPr>
              <w:spacing w:line="259" w:lineRule="auto"/>
              <w:rPr>
                <w:rFonts w:cs="TimesNewRomanPSMT"/>
                <w:sz w:val="16"/>
                <w:szCs w:val="16"/>
              </w:rPr>
            </w:pPr>
            <w:proofErr w:type="gramStart"/>
            <w:r>
              <w:t>Check-in</w:t>
            </w:r>
            <w:r w:rsidR="00554B4C">
              <w:t>;</w:t>
            </w:r>
            <w:proofErr w:type="gramEnd"/>
            <w:r w:rsidR="00554B4C">
              <w:t xml:space="preserve"> adult provides positive check-in and remind student of today's goal. </w:t>
            </w:r>
            <w:proofErr w:type="gramStart"/>
            <w:r w:rsidR="00554B4C">
              <w:t>Check-out;</w:t>
            </w:r>
            <w:proofErr w:type="gramEnd"/>
            <w:r w:rsidR="00554B4C">
              <w:t xml:space="preserve"> adult to provide positive feedback and constructive criticism </w:t>
            </w:r>
            <w:r w:rsidR="00494D2F">
              <w:t xml:space="preserve">to help student reflect on what they can do better the following day. </w:t>
            </w:r>
          </w:p>
        </w:tc>
      </w:tr>
      <w:tr w:rsidR="00C50738" w14:paraId="5D1869D6" w14:textId="77777777" w:rsidTr="008B743D">
        <w:trPr>
          <w:trHeight w:val="547"/>
        </w:trPr>
        <w:tc>
          <w:tcPr>
            <w:tcW w:w="4730" w:type="dxa"/>
            <w:shd w:val="clear" w:color="auto" w:fill="F2F2F2" w:themeFill="background1" w:themeFillShade="F2"/>
          </w:tcPr>
          <w:p w14:paraId="38332771" w14:textId="4AE37B4D" w:rsidR="00C50738" w:rsidRPr="6EE3419D" w:rsidRDefault="00C50738" w:rsidP="003060F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TimesNewRomanPSMT"/>
              </w:rPr>
            </w:pPr>
            <w:r>
              <w:rPr>
                <w:rFonts w:cs="TimesNewRomanPSMT"/>
              </w:rPr>
              <w:t xml:space="preserve">Success Criteria </w:t>
            </w:r>
            <w:r w:rsidR="00F348F0">
              <w:rPr>
                <w:rFonts w:cs="TimesNewRomanPSMT"/>
              </w:rPr>
              <w:t>(</w:t>
            </w:r>
            <w:r w:rsidR="00F7216F">
              <w:rPr>
                <w:rFonts w:cs="TimesNewRomanPSMT"/>
              </w:rPr>
              <w:t>2.11)</w:t>
            </w:r>
          </w:p>
        </w:tc>
        <w:tc>
          <w:tcPr>
            <w:tcW w:w="5496" w:type="dxa"/>
          </w:tcPr>
          <w:p w14:paraId="1D7CF039" w14:textId="66CD3C9B" w:rsidR="00C50738" w:rsidRDefault="002F154D" w:rsidP="005D6C8F">
            <w:pPr>
              <w:spacing w:line="259" w:lineRule="auto"/>
              <w:rPr>
                <w:rFonts w:cs="TimesNewRomanPSMT"/>
                <w:sz w:val="16"/>
                <w:szCs w:val="16"/>
              </w:rPr>
            </w:pPr>
            <w:r>
              <w:t>TBD by Tier II team depending on the severity or intensity of the problem behavior</w:t>
            </w:r>
            <w:r w:rsidR="00E76DE0">
              <w:t xml:space="preserve">. Successful </w:t>
            </w:r>
            <w:r w:rsidR="00FD5C57">
              <w:t>students</w:t>
            </w:r>
            <w:r w:rsidR="00E76DE0">
              <w:t xml:space="preserve"> will need to show success 60-80% </w:t>
            </w:r>
            <w:r w:rsidR="00FD5C57">
              <w:t xml:space="preserve">during the intervention for 2-4 weeks in duration. </w:t>
            </w:r>
          </w:p>
        </w:tc>
      </w:tr>
      <w:tr w:rsidR="003060FE" w14:paraId="2FA59294" w14:textId="77777777" w:rsidTr="008B743D">
        <w:trPr>
          <w:trHeight w:val="547"/>
        </w:trPr>
        <w:tc>
          <w:tcPr>
            <w:tcW w:w="4730" w:type="dxa"/>
            <w:shd w:val="clear" w:color="auto" w:fill="F2F2F2" w:themeFill="background1" w:themeFillShade="F2"/>
          </w:tcPr>
          <w:p w14:paraId="584AD5FE" w14:textId="4788BF0E" w:rsidR="003060FE" w:rsidRPr="00FB1C7C" w:rsidRDefault="003060FE" w:rsidP="003060F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TimesNewRomanPSMT"/>
              </w:rPr>
            </w:pPr>
            <w:r w:rsidRPr="6EE3419D">
              <w:rPr>
                <w:rFonts w:cs="TimesNewRomanPSMT"/>
              </w:rPr>
              <w:t>Fading and exit criteria</w:t>
            </w:r>
            <w:r w:rsidR="00C50738">
              <w:rPr>
                <w:rFonts w:cs="TimesNewRomanPSMT"/>
              </w:rPr>
              <w:t xml:space="preserve"> (2.1</w:t>
            </w:r>
            <w:r w:rsidR="0081653E">
              <w:rPr>
                <w:rFonts w:cs="TimesNewRomanPSMT"/>
              </w:rPr>
              <w:t>1</w:t>
            </w:r>
            <w:r w:rsidR="00C50738">
              <w:rPr>
                <w:rFonts w:cs="TimesNewRomanPSMT"/>
              </w:rPr>
              <w:t>)</w:t>
            </w:r>
          </w:p>
        </w:tc>
        <w:tc>
          <w:tcPr>
            <w:tcW w:w="5496" w:type="dxa"/>
          </w:tcPr>
          <w:p w14:paraId="072EF625" w14:textId="19E21126" w:rsidR="003060FE" w:rsidRPr="0059117A" w:rsidRDefault="0020737B" w:rsidP="005D6C8F">
            <w:pPr>
              <w:spacing w:line="259" w:lineRule="auto"/>
              <w:rPr>
                <w:rFonts w:cs="TimesNewRomanPSMT"/>
                <w:sz w:val="16"/>
                <w:szCs w:val="16"/>
              </w:rPr>
            </w:pPr>
            <w:r>
              <w:t xml:space="preserve">Students that </w:t>
            </w:r>
            <w:r w:rsidR="006E7960">
              <w:t>meet</w:t>
            </w:r>
            <w:r w:rsidR="008361A8">
              <w:t xml:space="preserve"> goal for at least one week will gradually fade out</w:t>
            </w:r>
            <w:r w:rsidR="00443AF9">
              <w:t xml:space="preserve"> by CICO 2-3x's a week</w:t>
            </w:r>
            <w:r w:rsidR="004032EE">
              <w:t xml:space="preserve">. Student that </w:t>
            </w:r>
            <w:r w:rsidR="006E7960">
              <w:t>reaches</w:t>
            </w:r>
            <w:r w:rsidR="004032EE">
              <w:t xml:space="preserve"> or exceeds their DPR goal for 2 consecutive weeks </w:t>
            </w:r>
            <w:r w:rsidR="006E7960">
              <w:t xml:space="preserve">will successfully exit intervention. </w:t>
            </w:r>
          </w:p>
        </w:tc>
      </w:tr>
      <w:tr w:rsidR="003060FE" w14:paraId="398EA849" w14:textId="77777777" w:rsidTr="008B743D">
        <w:trPr>
          <w:trHeight w:val="624"/>
        </w:trPr>
        <w:tc>
          <w:tcPr>
            <w:tcW w:w="4730" w:type="dxa"/>
            <w:shd w:val="clear" w:color="auto" w:fill="F2F2F2" w:themeFill="background1" w:themeFillShade="F2"/>
          </w:tcPr>
          <w:p w14:paraId="7DF506E3" w14:textId="77777777" w:rsidR="003060FE" w:rsidRPr="00FB1C7C" w:rsidRDefault="003060FE" w:rsidP="003060F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TimesNewRomanPSMT"/>
              </w:rPr>
            </w:pPr>
            <w:r w:rsidRPr="6EE3419D">
              <w:rPr>
                <w:rFonts w:cs="TimesNewRomanPSMT"/>
              </w:rPr>
              <w:lastRenderedPageBreak/>
              <w:t>Description of strategies for maintenance and application across multiple settings</w:t>
            </w:r>
          </w:p>
        </w:tc>
        <w:tc>
          <w:tcPr>
            <w:tcW w:w="5496" w:type="dxa"/>
          </w:tcPr>
          <w:p w14:paraId="3C162B79" w14:textId="14C65046" w:rsidR="003060FE" w:rsidRPr="0059117A" w:rsidRDefault="009D3997" w:rsidP="009271B6">
            <w:pPr>
              <w:spacing w:line="259" w:lineRule="auto"/>
              <w:rPr>
                <w:rFonts w:cs="TimesNewRomanPSMT"/>
                <w:sz w:val="16"/>
                <w:szCs w:val="16"/>
              </w:rPr>
            </w:pPr>
            <w:r>
              <w:t xml:space="preserve">Daily Point Record to be modified to address student </w:t>
            </w:r>
            <w:r w:rsidR="00F379E4">
              <w:t xml:space="preserve">needs across various setting on campus. Tier II team to </w:t>
            </w:r>
            <w:r w:rsidR="00524E06">
              <w:t xml:space="preserve">discuss program fidelity every trimester. </w:t>
            </w:r>
          </w:p>
        </w:tc>
      </w:tr>
      <w:tr w:rsidR="003060FE" w14:paraId="56B20615" w14:textId="77777777" w:rsidTr="008B743D">
        <w:trPr>
          <w:trHeight w:val="752"/>
        </w:trPr>
        <w:tc>
          <w:tcPr>
            <w:tcW w:w="4730" w:type="dxa"/>
            <w:shd w:val="clear" w:color="auto" w:fill="F2F2F2" w:themeFill="background1" w:themeFillShade="F2"/>
          </w:tcPr>
          <w:p w14:paraId="30DABE81" w14:textId="77777777" w:rsidR="003060FE" w:rsidRPr="00FB1C7C" w:rsidRDefault="003060FE" w:rsidP="003060F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TimesNewRomanPSMT"/>
              </w:rPr>
            </w:pPr>
            <w:r w:rsidRPr="6EE3419D">
              <w:rPr>
                <w:rFonts w:cs="TimesNewRomanPSMT"/>
              </w:rPr>
              <w:t>Method for communicating progress with families</w:t>
            </w:r>
          </w:p>
        </w:tc>
        <w:tc>
          <w:tcPr>
            <w:tcW w:w="5496" w:type="dxa"/>
          </w:tcPr>
          <w:p w14:paraId="52CB275D" w14:textId="2E2B1A90" w:rsidR="003060FE" w:rsidRPr="0059117A" w:rsidRDefault="00FB3885" w:rsidP="005D6C8F">
            <w:pPr>
              <w:spacing w:line="259" w:lineRule="auto"/>
              <w:rPr>
                <w:rFonts w:cs="TimesNewRomanPSMT"/>
                <w:sz w:val="16"/>
                <w:szCs w:val="16"/>
              </w:rPr>
            </w:pPr>
            <w:r>
              <w:t xml:space="preserve">Daily Progress Report sent home with student and returned the next day signed by parents. When student is beginning fade and exit of program letter, </w:t>
            </w:r>
            <w:proofErr w:type="gramStart"/>
            <w:r>
              <w:t>email</w:t>
            </w:r>
            <w:proofErr w:type="gramEnd"/>
            <w:r>
              <w:t xml:space="preserve"> or phone call to inform parents or guardians of student's suc</w:t>
            </w:r>
            <w:r w:rsidR="00D95E90">
              <w:t xml:space="preserve">cess in program. </w:t>
            </w:r>
          </w:p>
        </w:tc>
      </w:tr>
      <w:tr w:rsidR="003060FE" w14:paraId="1993D255" w14:textId="77777777" w:rsidTr="008B743D">
        <w:trPr>
          <w:trHeight w:val="728"/>
        </w:trPr>
        <w:tc>
          <w:tcPr>
            <w:tcW w:w="4730" w:type="dxa"/>
            <w:shd w:val="clear" w:color="auto" w:fill="F2F2F2" w:themeFill="background1" w:themeFillShade="F2"/>
          </w:tcPr>
          <w:p w14:paraId="06A031AB" w14:textId="691C8A6E" w:rsidR="003060FE" w:rsidRPr="00FB1C7C" w:rsidRDefault="003060FE" w:rsidP="003060F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TimesNewRomanPSMT"/>
              </w:rPr>
            </w:pPr>
            <w:r w:rsidRPr="6EE3419D">
              <w:rPr>
                <w:rFonts w:cs="TimesNewRomanPSMT"/>
              </w:rPr>
              <w:t xml:space="preserve">Method for communicating progress with </w:t>
            </w:r>
            <w:r w:rsidR="0060135B">
              <w:rPr>
                <w:rFonts w:cs="TimesNewRomanPSMT"/>
              </w:rPr>
              <w:t>stakeholders</w:t>
            </w:r>
          </w:p>
        </w:tc>
        <w:tc>
          <w:tcPr>
            <w:tcW w:w="5496" w:type="dxa"/>
          </w:tcPr>
          <w:p w14:paraId="6D6D6A4C" w14:textId="1A88DF3E" w:rsidR="003060FE" w:rsidRPr="008B743D" w:rsidRDefault="004D087C" w:rsidP="008B743D">
            <w:pPr>
              <w:spacing w:line="259" w:lineRule="auto"/>
              <w:rPr>
                <w:rFonts w:ascii="Calibri" w:eastAsia="Times New Roman" w:hAnsi="Calibri" w:cs="Calibri"/>
              </w:rPr>
            </w:pPr>
            <w:r>
              <w:t>Email</w:t>
            </w:r>
            <w:r w:rsidR="00D94529">
              <w:t xml:space="preserve">, team meetings and phone calls. </w:t>
            </w:r>
          </w:p>
        </w:tc>
      </w:tr>
      <w:tr w:rsidR="003060FE" w14:paraId="2A315A43" w14:textId="77777777" w:rsidTr="008B743D">
        <w:trPr>
          <w:trHeight w:val="728"/>
        </w:trPr>
        <w:tc>
          <w:tcPr>
            <w:tcW w:w="4730" w:type="dxa"/>
            <w:shd w:val="clear" w:color="auto" w:fill="F2F2F2" w:themeFill="background1" w:themeFillShade="F2"/>
          </w:tcPr>
          <w:p w14:paraId="56F8CFEF" w14:textId="77777777" w:rsidR="003060FE" w:rsidRPr="00FB1C7C" w:rsidRDefault="003060FE" w:rsidP="003060F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TimesNewRomanPSMT"/>
              </w:rPr>
            </w:pPr>
            <w:r w:rsidRPr="6EE3419D">
              <w:rPr>
                <w:rFonts w:cs="TimesNewRomanPSMT"/>
              </w:rPr>
              <w:t>Description of strategies for communicating with all staff regarding interventions</w:t>
            </w:r>
          </w:p>
        </w:tc>
        <w:tc>
          <w:tcPr>
            <w:tcW w:w="5496" w:type="dxa"/>
          </w:tcPr>
          <w:p w14:paraId="6D7B31C6" w14:textId="5D6EF39A" w:rsidR="003060FE" w:rsidRPr="0059117A" w:rsidRDefault="006043E4" w:rsidP="005D6C8F">
            <w:pPr>
              <w:spacing w:line="259" w:lineRule="auto"/>
              <w:rPr>
                <w:rFonts w:cs="TimesNewRomanPSMT"/>
                <w:sz w:val="16"/>
                <w:szCs w:val="16"/>
              </w:rPr>
            </w:pPr>
            <w:r>
              <w:t>Staff meetings</w:t>
            </w:r>
            <w:r w:rsidR="004D087C">
              <w:t xml:space="preserve"> to review and inform teachers of schoolwide CICO data. </w:t>
            </w:r>
          </w:p>
        </w:tc>
      </w:tr>
      <w:tr w:rsidR="003060FE" w14:paraId="382695A2" w14:textId="77777777" w:rsidTr="008B743D">
        <w:trPr>
          <w:trHeight w:val="769"/>
        </w:trPr>
        <w:tc>
          <w:tcPr>
            <w:tcW w:w="4730" w:type="dxa"/>
            <w:shd w:val="clear" w:color="auto" w:fill="F2F2F2" w:themeFill="background1" w:themeFillShade="F2"/>
          </w:tcPr>
          <w:p w14:paraId="42609461" w14:textId="35DEEB53" w:rsidR="003060FE" w:rsidRPr="00FB1C7C" w:rsidRDefault="003060FE" w:rsidP="003060F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TimesNewRomanPSMT"/>
              </w:rPr>
            </w:pPr>
            <w:r w:rsidRPr="6EE3419D">
              <w:rPr>
                <w:rFonts w:cs="TimesNewRomanPSMT"/>
              </w:rPr>
              <w:t>Method for monitoring fidelity of implementation</w:t>
            </w:r>
            <w:r w:rsidR="002439F6">
              <w:rPr>
                <w:rFonts w:cs="TimesNewRomanPSMT"/>
              </w:rPr>
              <w:t xml:space="preserve"> (2.12)</w:t>
            </w:r>
          </w:p>
        </w:tc>
        <w:tc>
          <w:tcPr>
            <w:tcW w:w="5496" w:type="dxa"/>
          </w:tcPr>
          <w:p w14:paraId="5E427F9D" w14:textId="0757DAD5" w:rsidR="003060FE" w:rsidRPr="0059117A" w:rsidRDefault="00D94529" w:rsidP="005D6C8F">
            <w:pPr>
              <w:spacing w:line="259" w:lineRule="auto"/>
              <w:rPr>
                <w:rFonts w:cs="TimesNewRomanPSMT"/>
                <w:sz w:val="16"/>
                <w:szCs w:val="16"/>
              </w:rPr>
            </w:pPr>
            <w:r>
              <w:t>Tier II monthly meetings</w:t>
            </w:r>
            <w:r w:rsidR="00C50158">
              <w:t>, CICO coordinator to rev</w:t>
            </w:r>
            <w:r w:rsidR="00821545">
              <w:t xml:space="preserve">iew implementation with mentors. </w:t>
            </w:r>
          </w:p>
        </w:tc>
      </w:tr>
      <w:tr w:rsidR="003060FE" w14:paraId="05BC7B07" w14:textId="77777777" w:rsidTr="008B743D">
        <w:trPr>
          <w:trHeight w:val="967"/>
        </w:trPr>
        <w:tc>
          <w:tcPr>
            <w:tcW w:w="4730" w:type="dxa"/>
            <w:shd w:val="clear" w:color="auto" w:fill="F2F2F2" w:themeFill="background1" w:themeFillShade="F2"/>
          </w:tcPr>
          <w:p w14:paraId="3B473B66" w14:textId="77777777" w:rsidR="003060FE" w:rsidRPr="00FB1C7C" w:rsidRDefault="003060FE" w:rsidP="003060F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TimesNewRomanPSMT"/>
              </w:rPr>
            </w:pPr>
            <w:r w:rsidRPr="6EE3419D">
              <w:rPr>
                <w:rFonts w:cs="TimesNewRomanPSMT"/>
              </w:rPr>
              <w:t>Description of system for evaluating intervention outcomes</w:t>
            </w:r>
          </w:p>
        </w:tc>
        <w:tc>
          <w:tcPr>
            <w:tcW w:w="5496" w:type="dxa"/>
          </w:tcPr>
          <w:p w14:paraId="453B0F08" w14:textId="608D4720" w:rsidR="008B743D" w:rsidRPr="008B743D" w:rsidRDefault="002D4820" w:rsidP="008B743D">
            <w:pPr>
              <w:tabs>
                <w:tab w:val="left" w:pos="1048"/>
              </w:tabs>
              <w:rPr>
                <w:rFonts w:cs="TimesNewRomanPSMT"/>
                <w:sz w:val="16"/>
                <w:szCs w:val="16"/>
              </w:rPr>
            </w:pPr>
            <w:r>
              <w:t xml:space="preserve">SWIS Data, </w:t>
            </w:r>
            <w:r w:rsidR="002228FE">
              <w:t>data decision rules (attendance, ODR's, grades</w:t>
            </w:r>
            <w:r w:rsidR="00CF3DE8">
              <w:t xml:space="preserve">). </w:t>
            </w:r>
          </w:p>
        </w:tc>
      </w:tr>
    </w:tbl>
    <w:p w14:paraId="7FE6ABB6" w14:textId="77777777" w:rsidR="00064614" w:rsidRDefault="00064614"/>
    <w:sectPr w:rsidR="00064614" w:rsidSect="005535A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D162" w14:textId="77777777" w:rsidR="00C476F5" w:rsidRDefault="00C476F5" w:rsidP="00384D5F">
      <w:r>
        <w:separator/>
      </w:r>
    </w:p>
  </w:endnote>
  <w:endnote w:type="continuationSeparator" w:id="0">
    <w:p w14:paraId="7AEB31EB" w14:textId="77777777" w:rsidR="00C476F5" w:rsidRDefault="00C476F5" w:rsidP="00384D5F">
      <w:r>
        <w:continuationSeparator/>
      </w:r>
    </w:p>
  </w:endnote>
  <w:endnote w:type="continuationNotice" w:id="1">
    <w:p w14:paraId="54F2B7D3" w14:textId="77777777" w:rsidR="00C476F5" w:rsidRDefault="00C47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92A4" w14:textId="77777777" w:rsidR="00C476F5" w:rsidRDefault="00C476F5" w:rsidP="00384D5F">
      <w:r>
        <w:separator/>
      </w:r>
    </w:p>
  </w:footnote>
  <w:footnote w:type="continuationSeparator" w:id="0">
    <w:p w14:paraId="26DE18A6" w14:textId="77777777" w:rsidR="00C476F5" w:rsidRDefault="00C476F5" w:rsidP="00384D5F">
      <w:r>
        <w:continuationSeparator/>
      </w:r>
    </w:p>
  </w:footnote>
  <w:footnote w:type="continuationNotice" w:id="1">
    <w:p w14:paraId="72FDA3D2" w14:textId="77777777" w:rsidR="00C476F5" w:rsidRDefault="00C476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188"/>
    <w:multiLevelType w:val="hybridMultilevel"/>
    <w:tmpl w:val="D220A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075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ED"/>
    <w:rsid w:val="00000292"/>
    <w:rsid w:val="00021FD8"/>
    <w:rsid w:val="00023B45"/>
    <w:rsid w:val="00060203"/>
    <w:rsid w:val="0006312B"/>
    <w:rsid w:val="00064614"/>
    <w:rsid w:val="00071ED4"/>
    <w:rsid w:val="00085C40"/>
    <w:rsid w:val="000933AE"/>
    <w:rsid w:val="00095C2E"/>
    <w:rsid w:val="000961DC"/>
    <w:rsid w:val="000A1825"/>
    <w:rsid w:val="000A7252"/>
    <w:rsid w:val="000E3DD4"/>
    <w:rsid w:val="000F677D"/>
    <w:rsid w:val="00126C14"/>
    <w:rsid w:val="00143E81"/>
    <w:rsid w:val="00153BDA"/>
    <w:rsid w:val="001568EF"/>
    <w:rsid w:val="001872A4"/>
    <w:rsid w:val="001E606A"/>
    <w:rsid w:val="001F1E82"/>
    <w:rsid w:val="001F47EE"/>
    <w:rsid w:val="00203AA2"/>
    <w:rsid w:val="0020737B"/>
    <w:rsid w:val="00213062"/>
    <w:rsid w:val="00215874"/>
    <w:rsid w:val="00221983"/>
    <w:rsid w:val="002228FE"/>
    <w:rsid w:val="00232F62"/>
    <w:rsid w:val="00237CEA"/>
    <w:rsid w:val="002439F6"/>
    <w:rsid w:val="002753F6"/>
    <w:rsid w:val="00275439"/>
    <w:rsid w:val="002C694C"/>
    <w:rsid w:val="002D15B2"/>
    <w:rsid w:val="002D4820"/>
    <w:rsid w:val="002F048D"/>
    <w:rsid w:val="002F154D"/>
    <w:rsid w:val="002F7EF1"/>
    <w:rsid w:val="003060FE"/>
    <w:rsid w:val="0031530C"/>
    <w:rsid w:val="00333310"/>
    <w:rsid w:val="003416EB"/>
    <w:rsid w:val="00343789"/>
    <w:rsid w:val="003477AF"/>
    <w:rsid w:val="003513AE"/>
    <w:rsid w:val="00354661"/>
    <w:rsid w:val="0037461D"/>
    <w:rsid w:val="00384D5F"/>
    <w:rsid w:val="00395B84"/>
    <w:rsid w:val="003B5102"/>
    <w:rsid w:val="003C2BEF"/>
    <w:rsid w:val="003C672D"/>
    <w:rsid w:val="003F6BA7"/>
    <w:rsid w:val="004032EE"/>
    <w:rsid w:val="004213BB"/>
    <w:rsid w:val="00432E48"/>
    <w:rsid w:val="00433775"/>
    <w:rsid w:val="00435D1D"/>
    <w:rsid w:val="00440E4D"/>
    <w:rsid w:val="00443AF9"/>
    <w:rsid w:val="0046331E"/>
    <w:rsid w:val="00471080"/>
    <w:rsid w:val="004723B5"/>
    <w:rsid w:val="00472CDC"/>
    <w:rsid w:val="00494D2F"/>
    <w:rsid w:val="004A48E7"/>
    <w:rsid w:val="004A5CBE"/>
    <w:rsid w:val="004A75AF"/>
    <w:rsid w:val="004C622C"/>
    <w:rsid w:val="004D087C"/>
    <w:rsid w:val="004E2D1C"/>
    <w:rsid w:val="0051047A"/>
    <w:rsid w:val="00517021"/>
    <w:rsid w:val="005203C5"/>
    <w:rsid w:val="00524E06"/>
    <w:rsid w:val="00527FF9"/>
    <w:rsid w:val="005535A7"/>
    <w:rsid w:val="00554B4C"/>
    <w:rsid w:val="005573B0"/>
    <w:rsid w:val="0056784B"/>
    <w:rsid w:val="00571DC7"/>
    <w:rsid w:val="00574F2C"/>
    <w:rsid w:val="0059117A"/>
    <w:rsid w:val="005B3A2C"/>
    <w:rsid w:val="005C2C35"/>
    <w:rsid w:val="005D651B"/>
    <w:rsid w:val="005D6C8F"/>
    <w:rsid w:val="0060135B"/>
    <w:rsid w:val="00601A35"/>
    <w:rsid w:val="006043E4"/>
    <w:rsid w:val="00607B19"/>
    <w:rsid w:val="00630CE1"/>
    <w:rsid w:val="0063522A"/>
    <w:rsid w:val="00655423"/>
    <w:rsid w:val="00675655"/>
    <w:rsid w:val="00684E32"/>
    <w:rsid w:val="00697458"/>
    <w:rsid w:val="006A00F8"/>
    <w:rsid w:val="006B78AC"/>
    <w:rsid w:val="006D669C"/>
    <w:rsid w:val="006E38CA"/>
    <w:rsid w:val="006E7960"/>
    <w:rsid w:val="006F026F"/>
    <w:rsid w:val="00722272"/>
    <w:rsid w:val="00723ADE"/>
    <w:rsid w:val="00745E78"/>
    <w:rsid w:val="0074695E"/>
    <w:rsid w:val="00751DB6"/>
    <w:rsid w:val="00762E35"/>
    <w:rsid w:val="007659AB"/>
    <w:rsid w:val="007701C2"/>
    <w:rsid w:val="007A67C0"/>
    <w:rsid w:val="007B147F"/>
    <w:rsid w:val="007B4A88"/>
    <w:rsid w:val="007B6AEF"/>
    <w:rsid w:val="007C112F"/>
    <w:rsid w:val="00810DD5"/>
    <w:rsid w:val="00810F2B"/>
    <w:rsid w:val="0081653E"/>
    <w:rsid w:val="00821545"/>
    <w:rsid w:val="008233E1"/>
    <w:rsid w:val="008361A8"/>
    <w:rsid w:val="00847D1E"/>
    <w:rsid w:val="00862278"/>
    <w:rsid w:val="0087223F"/>
    <w:rsid w:val="008755DB"/>
    <w:rsid w:val="008B473D"/>
    <w:rsid w:val="008B743D"/>
    <w:rsid w:val="008C49E0"/>
    <w:rsid w:val="008C5E5A"/>
    <w:rsid w:val="008E3A62"/>
    <w:rsid w:val="008E5CA2"/>
    <w:rsid w:val="008F42AB"/>
    <w:rsid w:val="00901ADC"/>
    <w:rsid w:val="00915254"/>
    <w:rsid w:val="009271B6"/>
    <w:rsid w:val="00930BE3"/>
    <w:rsid w:val="009351DC"/>
    <w:rsid w:val="00936A46"/>
    <w:rsid w:val="00967555"/>
    <w:rsid w:val="00981389"/>
    <w:rsid w:val="00991767"/>
    <w:rsid w:val="00992FCD"/>
    <w:rsid w:val="009C0515"/>
    <w:rsid w:val="009C367C"/>
    <w:rsid w:val="009D3997"/>
    <w:rsid w:val="00A01C6D"/>
    <w:rsid w:val="00A06246"/>
    <w:rsid w:val="00A163B6"/>
    <w:rsid w:val="00A71868"/>
    <w:rsid w:val="00A71E21"/>
    <w:rsid w:val="00A83249"/>
    <w:rsid w:val="00A83659"/>
    <w:rsid w:val="00A92853"/>
    <w:rsid w:val="00A932D8"/>
    <w:rsid w:val="00AB691E"/>
    <w:rsid w:val="00AD3DB5"/>
    <w:rsid w:val="00AF5EA4"/>
    <w:rsid w:val="00B16DC6"/>
    <w:rsid w:val="00B2641D"/>
    <w:rsid w:val="00B407BF"/>
    <w:rsid w:val="00B50EA2"/>
    <w:rsid w:val="00B5711B"/>
    <w:rsid w:val="00B82CD0"/>
    <w:rsid w:val="00BA5DCF"/>
    <w:rsid w:val="00BA7A55"/>
    <w:rsid w:val="00BD230D"/>
    <w:rsid w:val="00C31DAB"/>
    <w:rsid w:val="00C476F5"/>
    <w:rsid w:val="00C50158"/>
    <w:rsid w:val="00C50738"/>
    <w:rsid w:val="00C56EC0"/>
    <w:rsid w:val="00C97038"/>
    <w:rsid w:val="00CB2D96"/>
    <w:rsid w:val="00CB3D39"/>
    <w:rsid w:val="00CD5349"/>
    <w:rsid w:val="00CD650F"/>
    <w:rsid w:val="00CD6AD5"/>
    <w:rsid w:val="00CF3DE8"/>
    <w:rsid w:val="00CF5EF7"/>
    <w:rsid w:val="00CF5F74"/>
    <w:rsid w:val="00D24749"/>
    <w:rsid w:val="00D41B65"/>
    <w:rsid w:val="00D43B20"/>
    <w:rsid w:val="00D443FD"/>
    <w:rsid w:val="00D613FE"/>
    <w:rsid w:val="00D64D3E"/>
    <w:rsid w:val="00D76A49"/>
    <w:rsid w:val="00D85DFD"/>
    <w:rsid w:val="00D94529"/>
    <w:rsid w:val="00D95E90"/>
    <w:rsid w:val="00DA40C8"/>
    <w:rsid w:val="00DD3C08"/>
    <w:rsid w:val="00DD78C3"/>
    <w:rsid w:val="00DE0E2F"/>
    <w:rsid w:val="00DE1113"/>
    <w:rsid w:val="00E06404"/>
    <w:rsid w:val="00E167DB"/>
    <w:rsid w:val="00E21FED"/>
    <w:rsid w:val="00E561E5"/>
    <w:rsid w:val="00E63D67"/>
    <w:rsid w:val="00E667B0"/>
    <w:rsid w:val="00E76DE0"/>
    <w:rsid w:val="00E77E02"/>
    <w:rsid w:val="00E82A4A"/>
    <w:rsid w:val="00E83468"/>
    <w:rsid w:val="00E92F00"/>
    <w:rsid w:val="00E9572C"/>
    <w:rsid w:val="00EA3A66"/>
    <w:rsid w:val="00EA4296"/>
    <w:rsid w:val="00EB7B4B"/>
    <w:rsid w:val="00F02E24"/>
    <w:rsid w:val="00F13F9F"/>
    <w:rsid w:val="00F14CA2"/>
    <w:rsid w:val="00F348F0"/>
    <w:rsid w:val="00F379E4"/>
    <w:rsid w:val="00F70ED7"/>
    <w:rsid w:val="00F7216F"/>
    <w:rsid w:val="00FB3816"/>
    <w:rsid w:val="00FB3885"/>
    <w:rsid w:val="00FC70CB"/>
    <w:rsid w:val="00FD50E2"/>
    <w:rsid w:val="00FD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C20F"/>
  <w15:docId w15:val="{28FD1CC0-CF87-4940-9CC0-95036E11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E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FE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2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4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D5F"/>
  </w:style>
  <w:style w:type="paragraph" w:styleId="Footer">
    <w:name w:val="footer"/>
    <w:basedOn w:val="Normal"/>
    <w:link w:val="FooterChar"/>
    <w:uiPriority w:val="99"/>
    <w:unhideWhenUsed/>
    <w:rsid w:val="00384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4ca01e-b79b-4f9c-819e-b618eb304c7c">
      <UserInfo>
        <DisplayName>Moss, Marlena</DisplayName>
        <AccountId>2535</AccountId>
        <AccountType/>
      </UserInfo>
      <UserInfo>
        <DisplayName>Clegg, Matthew</DisplayName>
        <AccountId>2575</AccountId>
        <AccountType/>
      </UserInfo>
      <UserInfo>
        <DisplayName>Cognetta, Susana</DisplayName>
        <AccountId>2621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58BDB21BA534AB19E7E6795424C96" ma:contentTypeVersion="13" ma:contentTypeDescription="Create a new document." ma:contentTypeScope="" ma:versionID="f5fcd02b700dead8fb792e4f17a9ba20">
  <xsd:schema xmlns:xsd="http://www.w3.org/2001/XMLSchema" xmlns:xs="http://www.w3.org/2001/XMLSchema" xmlns:p="http://schemas.microsoft.com/office/2006/metadata/properties" xmlns:ns2="25ea29ae-926f-4218-86dc-706072785ea8" xmlns:ns3="694ca01e-b79b-4f9c-819e-b618eb304c7c" targetNamespace="http://schemas.microsoft.com/office/2006/metadata/properties" ma:root="true" ma:fieldsID="b6672ba281973da3f19c48d6d6cae64c" ns2:_="" ns3:_="">
    <xsd:import namespace="25ea29ae-926f-4218-86dc-706072785ea8"/>
    <xsd:import namespace="694ca01e-b79b-4f9c-819e-b618eb304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29ae-926f-4218-86dc-706072785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ca01e-b79b-4f9c-819e-b618eb304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294252-1E81-46A9-8771-E6BAE3ED455F}">
  <ds:schemaRefs>
    <ds:schemaRef ds:uri="http://purl.org/dc/terms/"/>
    <ds:schemaRef ds:uri="http://purl.org/dc/dcmitype/"/>
    <ds:schemaRef ds:uri="694ca01e-b79b-4f9c-819e-b618eb304c7c"/>
    <ds:schemaRef ds:uri="25ea29ae-926f-4218-86dc-706072785ea8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935E248-F3CF-4531-A700-599FEDA61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58709-6444-4A5A-83FF-F15CB0DCC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a29ae-926f-4218-86dc-706072785ea8"/>
    <ds:schemaRef ds:uri="694ca01e-b79b-4f9c-819e-b618eb304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Chino Valley Unified School District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Villalovos, Ana</dc:creator>
  <cp:keywords/>
  <dc:description/>
  <cp:lastModifiedBy>DiPaolo, Marisol</cp:lastModifiedBy>
  <cp:revision>2</cp:revision>
  <cp:lastPrinted>2022-09-06T20:33:00Z</cp:lastPrinted>
  <dcterms:created xsi:type="dcterms:W3CDTF">2023-05-05T20:45:00Z</dcterms:created>
  <dcterms:modified xsi:type="dcterms:W3CDTF">2023-05-05T20:45:00Z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0x010100C0658BDB21BA534AB19E7E6795424C96</vt:lpwstr>
  </property>
</Properties>
</file>